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6AC1701" w:rsidR="006F3955" w:rsidRPr="0095114F"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95114F">
                                  <w:rPr>
                                    <w:rFonts w:cs="Arial"/>
                                    <w:b/>
                                    <w:color w:val="auto"/>
                                    <w:sz w:val="40"/>
                                    <w:szCs w:val="56"/>
                                    <w:lang w:val="ka-GE"/>
                                  </w:rPr>
                                  <w:t xml:space="preserve">ტენდერი </w:t>
                                </w:r>
                                <w:r w:rsidR="004F42F4">
                                  <w:rPr>
                                    <w:rFonts w:cs="Arial"/>
                                    <w:b/>
                                    <w:color w:val="auto"/>
                                    <w:sz w:val="40"/>
                                    <w:szCs w:val="56"/>
                                    <w:lang w:val="ka-GE"/>
                                  </w:rPr>
                                  <w:t>საბურავების</w:t>
                                </w:r>
                                <w:r w:rsidR="0095114F">
                                  <w:rPr>
                                    <w:rFonts w:cs="Arial"/>
                                    <w:b/>
                                    <w:color w:val="auto"/>
                                    <w:sz w:val="40"/>
                                    <w:szCs w:val="56"/>
                                    <w:lang w:val="ka-GE"/>
                                  </w:rPr>
                                  <w:t xml:space="preserve"> 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6AC1701" w:rsidR="006F3955" w:rsidRPr="0095114F"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95114F">
                            <w:rPr>
                              <w:rFonts w:cs="Arial"/>
                              <w:b/>
                              <w:color w:val="auto"/>
                              <w:sz w:val="40"/>
                              <w:szCs w:val="56"/>
                              <w:lang w:val="ka-GE"/>
                            </w:rPr>
                            <w:t xml:space="preserve">ტენდერი </w:t>
                          </w:r>
                          <w:r w:rsidR="004F42F4">
                            <w:rPr>
                              <w:rFonts w:cs="Arial"/>
                              <w:b/>
                              <w:color w:val="auto"/>
                              <w:sz w:val="40"/>
                              <w:szCs w:val="56"/>
                              <w:lang w:val="ka-GE"/>
                            </w:rPr>
                            <w:t>საბურავების</w:t>
                          </w:r>
                          <w:r w:rsidR="0095114F">
                            <w:rPr>
                              <w:rFonts w:cs="Arial"/>
                              <w:b/>
                              <w:color w:val="auto"/>
                              <w:sz w:val="40"/>
                              <w:szCs w:val="56"/>
                              <w:lang w:val="ka-GE"/>
                            </w:rPr>
                            <w:t xml:space="preserve"> 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5D77F55" w:rsidR="006F3955" w:rsidRDefault="00D92FD5" w:rsidP="007C5AE6">
                                      <w:pPr>
                                        <w:rPr>
                                          <w:lang w:val="ka-GE"/>
                                        </w:rPr>
                                      </w:pPr>
                                      <w:r>
                                        <w:rPr>
                                          <w:lang w:val="ka-GE"/>
                                        </w:rPr>
                                        <w:t>2 აპრილი</w:t>
                                      </w:r>
                                      <w:r w:rsidR="006F3955">
                                        <w:rPr>
                                          <w:lang w:val="ka-GE"/>
                                        </w:rPr>
                                        <w:t xml:space="preserve"> 20</w:t>
                                      </w:r>
                                      <w:r w:rsidR="00FF70BF">
                                        <w:rPr>
                                          <w:lang w:val="ka-GE"/>
                                        </w:rPr>
                                        <w:t>21</w:t>
                                      </w:r>
                                    </w:p>
                                    <w:p w14:paraId="5273460A" w14:textId="190C9CC4" w:rsidR="006F3955" w:rsidRPr="00415C7C" w:rsidRDefault="00D92FD5" w:rsidP="00FF70BF">
                                      <w:pPr>
                                        <w:rPr>
                                          <w:lang w:val="ka-GE"/>
                                        </w:rPr>
                                      </w:pPr>
                                      <w:r>
                                        <w:rPr>
                                          <w:lang w:val="ka-GE"/>
                                        </w:rPr>
                                        <w:t>13</w:t>
                                      </w:r>
                                      <w:r w:rsidR="004F42F4">
                                        <w:rPr>
                                          <w:lang w:val="ka-GE"/>
                                        </w:rPr>
                                        <w:t xml:space="preserve"> აპრილი</w:t>
                                      </w:r>
                                      <w:r w:rsidR="00F94DFC">
                                        <w:rPr>
                                          <w:lang w:val="ka-GE"/>
                                        </w:rPr>
                                        <w:t xml:space="preserve"> 20</w:t>
                                      </w:r>
                                      <w:r w:rsidR="00FF70BF">
                                        <w:rPr>
                                          <w:lang w:val="ka-GE"/>
                                        </w:rPr>
                                        <w:t>21</w:t>
                                      </w:r>
                                      <w:r w:rsidR="008519D2">
                                        <w:rPr>
                                          <w:lang w:val="ka-GE"/>
                                        </w:rPr>
                                        <w:t xml:space="preserve"> (15:00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6A58208" w:rsidR="006F3955" w:rsidRPr="00FF70BF" w:rsidRDefault="00FF70BF" w:rsidP="009E06FA">
                                      <w:pPr>
                                        <w:rPr>
                                          <w:lang w:val="ka-GE"/>
                                        </w:rPr>
                                      </w:pPr>
                                      <w:proofErr w:type="spellStart"/>
                                      <w:r>
                                        <w:t>კონსტანტინე</w:t>
                                      </w:r>
                                      <w:proofErr w:type="spellEnd"/>
                                      <w:r>
                                        <w:t xml:space="preserve"> </w:t>
                                      </w:r>
                                      <w:proofErr w:type="spellStart"/>
                                      <w:r>
                                        <w:t>მეტრეველი</w:t>
                                      </w:r>
                                      <w:bookmarkStart w:id="0" w:name="_GoBack"/>
                                      <w:bookmarkEnd w:id="0"/>
                                      <w:proofErr w:type="spellEnd"/>
                                    </w:p>
                                    <w:p w14:paraId="7B428894" w14:textId="3F5B24C3" w:rsidR="006F3955" w:rsidRDefault="00FF70BF" w:rsidP="00313B50">
                                      <w:pPr>
                                        <w:rPr>
                                          <w:lang w:val="ka-GE"/>
                                        </w:rPr>
                                      </w:pPr>
                                      <w:r>
                                        <w:t>Ko.Metreveli@bog.ge</w:t>
                                      </w:r>
                                      <w:hyperlink r:id="rId9" w:history="1"/>
                                    </w:p>
                                    <w:p w14:paraId="2D516649" w14:textId="202FA439" w:rsidR="002348C6" w:rsidRPr="002348C6" w:rsidRDefault="00FF70BF" w:rsidP="00FF70BF">
                                      <w:pPr>
                                        <w:rPr>
                                          <w:lang w:val="ka-GE"/>
                                        </w:rPr>
                                      </w:pPr>
                                      <w:r>
                                        <w:rPr>
                                          <w:lang w:val="ka-GE"/>
                                        </w:rPr>
                                        <w:t>59</w:t>
                                      </w:r>
                                      <w:r w:rsidR="002348C6">
                                        <w:rPr>
                                          <w:lang w:val="ka-GE"/>
                                        </w:rPr>
                                        <w:t xml:space="preserve">5 </w:t>
                                      </w:r>
                                      <w:r>
                                        <w:t>03</w:t>
                                      </w:r>
                                      <w:r w:rsidR="00047A1A">
                                        <w:t xml:space="preserve"> </w:t>
                                      </w:r>
                                      <w:r>
                                        <w:t>64</w:t>
                                      </w:r>
                                      <w:r w:rsidR="00047A1A">
                                        <w:t xml:space="preserve"> </w:t>
                                      </w:r>
                                      <w:r>
                                        <w:t>84</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35D77F55" w:rsidR="006F3955" w:rsidRDefault="00D92FD5" w:rsidP="007C5AE6">
                                <w:pPr>
                                  <w:rPr>
                                    <w:lang w:val="ka-GE"/>
                                  </w:rPr>
                                </w:pPr>
                                <w:r>
                                  <w:rPr>
                                    <w:lang w:val="ka-GE"/>
                                  </w:rPr>
                                  <w:t>2 აპრილი</w:t>
                                </w:r>
                                <w:r w:rsidR="006F3955">
                                  <w:rPr>
                                    <w:lang w:val="ka-GE"/>
                                  </w:rPr>
                                  <w:t xml:space="preserve"> 20</w:t>
                                </w:r>
                                <w:r w:rsidR="00FF70BF">
                                  <w:rPr>
                                    <w:lang w:val="ka-GE"/>
                                  </w:rPr>
                                  <w:t>21</w:t>
                                </w:r>
                              </w:p>
                              <w:p w14:paraId="5273460A" w14:textId="190C9CC4" w:rsidR="006F3955" w:rsidRPr="00415C7C" w:rsidRDefault="00D92FD5" w:rsidP="00FF70BF">
                                <w:pPr>
                                  <w:rPr>
                                    <w:lang w:val="ka-GE"/>
                                  </w:rPr>
                                </w:pPr>
                                <w:r>
                                  <w:rPr>
                                    <w:lang w:val="ka-GE"/>
                                  </w:rPr>
                                  <w:t>13</w:t>
                                </w:r>
                                <w:r w:rsidR="004F42F4">
                                  <w:rPr>
                                    <w:lang w:val="ka-GE"/>
                                  </w:rPr>
                                  <w:t xml:space="preserve"> აპრილი</w:t>
                                </w:r>
                                <w:r w:rsidR="00F94DFC">
                                  <w:rPr>
                                    <w:lang w:val="ka-GE"/>
                                  </w:rPr>
                                  <w:t xml:space="preserve"> 20</w:t>
                                </w:r>
                                <w:r w:rsidR="00FF70BF">
                                  <w:rPr>
                                    <w:lang w:val="ka-GE"/>
                                  </w:rPr>
                                  <w:t>21</w:t>
                                </w:r>
                                <w:r w:rsidR="008519D2">
                                  <w:rPr>
                                    <w:lang w:val="ka-GE"/>
                                  </w:rPr>
                                  <w:t xml:space="preserve"> (15:00 საათი)</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6A58208" w:rsidR="006F3955" w:rsidRPr="00FF70BF" w:rsidRDefault="00FF70BF" w:rsidP="009E06FA">
                                <w:pPr>
                                  <w:rPr>
                                    <w:lang w:val="ka-GE"/>
                                  </w:rPr>
                                </w:pPr>
                                <w:proofErr w:type="spellStart"/>
                                <w:r>
                                  <w:t>კონსტანტინე</w:t>
                                </w:r>
                                <w:proofErr w:type="spellEnd"/>
                                <w:r>
                                  <w:t xml:space="preserve"> </w:t>
                                </w:r>
                                <w:proofErr w:type="spellStart"/>
                                <w:r>
                                  <w:t>მეტრეველი</w:t>
                                </w:r>
                                <w:bookmarkStart w:id="1" w:name="_GoBack"/>
                                <w:bookmarkEnd w:id="1"/>
                                <w:proofErr w:type="spellEnd"/>
                              </w:p>
                              <w:p w14:paraId="7B428894" w14:textId="3F5B24C3" w:rsidR="006F3955" w:rsidRDefault="00FF70BF" w:rsidP="00313B50">
                                <w:pPr>
                                  <w:rPr>
                                    <w:lang w:val="ka-GE"/>
                                  </w:rPr>
                                </w:pPr>
                                <w:r>
                                  <w:t>Ko.Metreveli@bog.ge</w:t>
                                </w:r>
                                <w:hyperlink r:id="rId10" w:history="1"/>
                              </w:p>
                              <w:p w14:paraId="2D516649" w14:textId="202FA439" w:rsidR="002348C6" w:rsidRPr="002348C6" w:rsidRDefault="00FF70BF" w:rsidP="00FF70BF">
                                <w:pPr>
                                  <w:rPr>
                                    <w:lang w:val="ka-GE"/>
                                  </w:rPr>
                                </w:pPr>
                                <w:r>
                                  <w:rPr>
                                    <w:lang w:val="ka-GE"/>
                                  </w:rPr>
                                  <w:t>59</w:t>
                                </w:r>
                                <w:r w:rsidR="002348C6">
                                  <w:rPr>
                                    <w:lang w:val="ka-GE"/>
                                  </w:rPr>
                                  <w:t xml:space="preserve">5 </w:t>
                                </w:r>
                                <w:r>
                                  <w:t>03</w:t>
                                </w:r>
                                <w:r w:rsidR="00047A1A">
                                  <w:t xml:space="preserve"> </w:t>
                                </w:r>
                                <w:r>
                                  <w:t>64</w:t>
                                </w:r>
                                <w:r w:rsidR="00047A1A">
                                  <w:t xml:space="preserve"> </w:t>
                                </w:r>
                                <w:r>
                                  <w:t>84</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BC96D15" w14:textId="7EB20269" w:rsidR="008134F9" w:rsidRPr="0095114F" w:rsidRDefault="008134F9" w:rsidP="008134F9">
      <w:pPr>
        <w:jc w:val="center"/>
        <w:rPr>
          <w:b/>
          <w:color w:val="E36C0A" w:themeColor="accent6" w:themeShade="BF"/>
          <w:sz w:val="44"/>
          <w:szCs w:val="56"/>
          <w:lang w:val="ka-GE"/>
        </w:rPr>
      </w:pPr>
      <w:bookmarkStart w:id="2" w:name="_Toc456350217"/>
      <w:bookmarkStart w:id="3" w:name="_Toc456347628"/>
      <w:r>
        <w:rPr>
          <w:rFonts w:cs="Arial"/>
          <w:b/>
          <w:color w:val="auto"/>
          <w:sz w:val="40"/>
          <w:szCs w:val="56"/>
          <w:lang w:val="ka-GE"/>
        </w:rPr>
        <w:t xml:space="preserve">ტენდერი </w:t>
      </w:r>
      <w:r w:rsidR="004F42F4">
        <w:rPr>
          <w:rFonts w:cs="Arial"/>
          <w:b/>
          <w:color w:val="auto"/>
          <w:sz w:val="40"/>
          <w:szCs w:val="56"/>
          <w:lang w:val="ka-GE"/>
        </w:rPr>
        <w:t>საბურავების</w:t>
      </w:r>
      <w:r>
        <w:rPr>
          <w:rFonts w:cs="Arial"/>
          <w:b/>
          <w:color w:val="auto"/>
          <w:sz w:val="40"/>
          <w:szCs w:val="56"/>
          <w:lang w:val="ka-GE"/>
        </w:rPr>
        <w:t xml:space="preserve"> შესყიდვაზე</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D92FD5">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D92FD5">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D92FD5">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D92FD5">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22227845"/>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635AF4D9" w14:textId="78CEDC10"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FE1CF5">
        <w:rPr>
          <w:rFonts w:eastAsiaTheme="minorEastAsia" w:cs="Sylfaen"/>
          <w:lang w:val="ka-GE" w:eastAsia="ja-JP"/>
        </w:rPr>
        <w:t>საბურავების</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65353608" w:rsidR="00C525A4" w:rsidRPr="00523B02" w:rsidRDefault="00C525A4" w:rsidP="00C525A4">
      <w:pPr>
        <w:rPr>
          <w:lang w:val="ka-GE"/>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r w:rsidR="00CF15F3">
        <w:rPr>
          <w:lang w:val="ka-GE"/>
        </w:rPr>
        <w:t xml:space="preserve">ცხრილში მოცემულია შესყიდვის </w:t>
      </w:r>
      <w:r w:rsidR="00811C96">
        <w:rPr>
          <w:lang w:val="ka-GE"/>
        </w:rPr>
        <w:t xml:space="preserve">შესაძლო მაქსიმალური </w:t>
      </w:r>
      <w:r w:rsidR="00CF15F3">
        <w:rPr>
          <w:lang w:val="ka-GE"/>
        </w:rPr>
        <w:t>რაოდენობა რომელიც არის 1 წლის პერიოდზე გათვლილი, მინიმალური შესყიდვის რაოდენობა განისაზღვრება მთლიანი რაოდენობის 70%-ით.</w:t>
      </w:r>
      <w:r w:rsidR="00523B02">
        <w:t xml:space="preserve"> </w:t>
      </w:r>
      <w:r w:rsidR="00523B02">
        <w:rPr>
          <w:lang w:val="ka-GE"/>
        </w:rPr>
        <w:t>ბანკი არ იღებს ვალდებულებას საქონლის შესყიდვის რაოდენობაზე.</w:t>
      </w:r>
    </w:p>
    <w:p w14:paraId="52657EA8" w14:textId="77777777" w:rsidR="00BD6890" w:rsidRPr="00F42A7C" w:rsidRDefault="00BD6890" w:rsidP="00C525A4"/>
    <w:p w14:paraId="133D75D7" w14:textId="442647F9" w:rsidR="00BD6890" w:rsidRDefault="00BD6890" w:rsidP="00C525A4">
      <w:pPr>
        <w:rPr>
          <w:lang w:val="ka-GE"/>
        </w:rPr>
      </w:pPr>
      <w:r w:rsidRPr="00BD6890">
        <w:rPr>
          <w:lang w:val="ka-GE"/>
        </w:rPr>
        <w:t xml:space="preserve">საბურავი არ უნდა იყოს </w:t>
      </w:r>
      <w:r>
        <w:rPr>
          <w:lang w:val="ka-GE"/>
        </w:rPr>
        <w:t>ე.წ.</w:t>
      </w:r>
      <w:r w:rsidRPr="00BD6890">
        <w:rPr>
          <w:lang w:val="ka-GE"/>
        </w:rPr>
        <w:t xml:space="preserve"> “All Seasons”</w:t>
      </w:r>
      <w:r>
        <w:t xml:space="preserve">. </w:t>
      </w:r>
      <w:r w:rsidRPr="00BD6890">
        <w:rPr>
          <w:lang w:val="ka-GE"/>
        </w:rPr>
        <w:t>წარმოდგენილი ფასები უნდა შეიცავდეს მომსახურების თანხას: საბურავების მოხსნა, დაყენება, მორგება და ბალანსირება;</w:t>
      </w:r>
      <w:r>
        <w:rPr>
          <w:lang w:val="ka-GE"/>
        </w:rPr>
        <w:t xml:space="preserve"> </w:t>
      </w:r>
    </w:p>
    <w:p w14:paraId="3B93A062" w14:textId="77777777" w:rsidR="00BD6890" w:rsidRDefault="00BD6890" w:rsidP="00C525A4">
      <w:pPr>
        <w:rPr>
          <w:lang w:val="ka-GE"/>
        </w:rPr>
      </w:pPr>
    </w:p>
    <w:p w14:paraId="73C73CF1" w14:textId="05C4909E" w:rsidR="00531C04" w:rsidRPr="00CF15F3" w:rsidRDefault="00531C04" w:rsidP="00C525A4">
      <w:pPr>
        <w:rPr>
          <w:lang w:val="ka-GE"/>
        </w:rPr>
      </w:pPr>
      <w:r>
        <w:rPr>
          <w:lang w:val="ka-GE"/>
        </w:rPr>
        <w:t>გამარჯვებულ კომპანიასთან გაფორმდება 1 წლიანი გენერალური ხელშეკრულება, საქონლის შესყიდვა მოხდება პერიოდულად ბანკის საჭიროებისამებრ.</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07E8D398" w14:textId="4003781A" w:rsidR="00C525A4" w:rsidRPr="00BF7F13" w:rsidRDefault="005B05BC" w:rsidP="00C525A4">
      <w:pPr>
        <w:rPr>
          <w:rFonts w:eastAsiaTheme="minorEastAsia"/>
          <w:lang w:val="ka-GE" w:eastAsia="ja-JP"/>
        </w:rPr>
      </w:pPr>
      <w:r w:rsidRPr="005B05BC">
        <w:rPr>
          <w:lang w:val="ka-GE"/>
        </w:rPr>
        <w:t>ბანკი უფლებამოსილია ნებისმიერ დროს შეწყვიტოს, გააუქმოს ან გადაავადოს ტენდერი თავისი შეხედულებისამებრ.</w:t>
      </w:r>
    </w:p>
    <w:p w14:paraId="440620A3" w14:textId="77777777" w:rsidR="00C525A4" w:rsidRPr="00BF7F13" w:rsidRDefault="00C525A4" w:rsidP="00C525A4">
      <w:pPr>
        <w:rPr>
          <w:rFonts w:eastAsiaTheme="minorEastAsia"/>
          <w:lang w:eastAsia="ja-JP"/>
        </w:rPr>
      </w:pPr>
    </w:p>
    <w:p w14:paraId="4DC2E55E" w14:textId="20A07D65" w:rsidR="00C525A4" w:rsidRDefault="00C525A4" w:rsidP="00A718EF">
      <w:pPr>
        <w:rPr>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1784B6C7" w14:textId="77777777" w:rsidR="005B05BC" w:rsidRDefault="005B05BC" w:rsidP="00A718EF">
      <w:pPr>
        <w:rPr>
          <w:lang w:val="ka-GE"/>
        </w:rPr>
      </w:pPr>
    </w:p>
    <w:p w14:paraId="2209D055" w14:textId="65E297D0" w:rsidR="00A66B58" w:rsidRPr="00376B4E" w:rsidRDefault="005B05BC" w:rsidP="005B05BC">
      <w:pPr>
        <w:spacing w:after="200" w:line="276" w:lineRule="auto"/>
        <w:rPr>
          <w:rFonts w:cs="Sylfaen"/>
          <w:lang w:val="ka-GE"/>
        </w:rPr>
      </w:pPr>
      <w:r w:rsidRPr="005B05BC">
        <w:rPr>
          <w:rFonts w:cs="Sylfaen"/>
          <w:lang w:val="ka-GE"/>
        </w:rPr>
        <w:t xml:space="preserve">მონაწილე კომპანიების შეფასება მოხდება შემდეგი კრიტერიუმების გათვალისწინებით: </w:t>
      </w:r>
      <w:r w:rsidR="00FC2FA9">
        <w:rPr>
          <w:rFonts w:cs="Sylfaen"/>
          <w:lang w:val="ka-GE"/>
        </w:rPr>
        <w:t xml:space="preserve">საბურავის </w:t>
      </w:r>
      <w:r w:rsidRPr="005B05BC">
        <w:rPr>
          <w:rFonts w:cs="Sylfaen"/>
          <w:lang w:val="ka-GE"/>
        </w:rPr>
        <w:t>ფასი</w:t>
      </w:r>
      <w:r w:rsidR="00346479">
        <w:rPr>
          <w:rFonts w:cs="Sylfaen"/>
          <w:lang w:val="ka-GE"/>
        </w:rPr>
        <w:t xml:space="preserve"> </w:t>
      </w:r>
      <w:r w:rsidR="00FC2FA9">
        <w:rPr>
          <w:rFonts w:cs="Sylfaen"/>
          <w:lang w:val="ka-GE"/>
        </w:rPr>
        <w:t>65</w:t>
      </w:r>
      <w:r w:rsidR="00346479">
        <w:rPr>
          <w:rFonts w:cs="Sylfaen"/>
          <w:lang w:val="ka-GE"/>
        </w:rPr>
        <w:t>%</w:t>
      </w:r>
      <w:r w:rsidRPr="005B05BC">
        <w:rPr>
          <w:rFonts w:cs="Sylfaen"/>
          <w:lang w:val="ka-GE"/>
        </w:rPr>
        <w:t>,</w:t>
      </w:r>
      <w:r w:rsidR="00FC2FA9">
        <w:rPr>
          <w:rFonts w:cs="Sylfaen"/>
          <w:lang w:val="ka-GE"/>
        </w:rPr>
        <w:t xml:space="preserve"> შენახვის ფასი 5%,</w:t>
      </w:r>
      <w:r w:rsidRPr="005B05BC">
        <w:rPr>
          <w:rFonts w:cs="Sylfaen"/>
          <w:lang w:val="ka-GE"/>
        </w:rPr>
        <w:t xml:space="preserve"> </w:t>
      </w:r>
      <w:r w:rsidR="00FE1CF5">
        <w:rPr>
          <w:rFonts w:cs="Sylfaen"/>
          <w:lang w:val="ka-GE"/>
        </w:rPr>
        <w:t>გარანტია 20%, მოწოდების ვადა</w:t>
      </w:r>
      <w:r w:rsidR="00376B4E">
        <w:rPr>
          <w:rFonts w:cs="Sylfaen"/>
          <w:lang w:val="ka-GE"/>
        </w:rPr>
        <w:t xml:space="preserve"> 10%;</w:t>
      </w:r>
    </w:p>
    <w:p w14:paraId="6D6915B5" w14:textId="244C735E" w:rsid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FE1CF5">
        <w:rPr>
          <w:lang w:val="ka-GE"/>
        </w:rPr>
        <w:t>ეროვნულ ვალუტაში და</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r w:rsidR="00FE1CF5">
        <w:rPr>
          <w:lang w:val="ka-GE"/>
        </w:rPr>
        <w:t xml:space="preserve"> იმ შემთხვევაში თუ პრეტენდენტს აქვს სავალუტო რისკი, უფლებამოსილია </w:t>
      </w:r>
      <w:r w:rsidR="00CF15F3">
        <w:rPr>
          <w:lang w:val="ka-GE"/>
        </w:rPr>
        <w:t>შემოთ</w:t>
      </w:r>
      <w:r w:rsidR="00FE1CF5">
        <w:rPr>
          <w:lang w:val="ka-GE"/>
        </w:rPr>
        <w:t xml:space="preserve">ავაზებაში დააფიქსიროს კურსის ზედა </w:t>
      </w:r>
      <w:r w:rsidR="00F42A7C">
        <w:rPr>
          <w:lang w:val="ka-GE"/>
        </w:rPr>
        <w:t xml:space="preserve">ზღვარი </w:t>
      </w:r>
      <w:r w:rsidR="00CF15F3">
        <w:rPr>
          <w:lang w:val="ka-GE"/>
        </w:rPr>
        <w:t>და ტარიფის გადახედვის პირობები;</w:t>
      </w:r>
    </w:p>
    <w:p w14:paraId="68C3DDB6" w14:textId="77777777" w:rsidR="00786A86" w:rsidRDefault="00786A86" w:rsidP="00A66B58">
      <w:pPr>
        <w:rPr>
          <w:lang w:val="ka-GE"/>
        </w:rPr>
      </w:pPr>
    </w:p>
    <w:p w14:paraId="1C8C05C8" w14:textId="2DEF703F" w:rsidR="00AA159A" w:rsidRPr="00AA159A" w:rsidRDefault="00786A86" w:rsidP="00A66B58">
      <w:proofErr w:type="spellStart"/>
      <w:proofErr w:type="gramStart"/>
      <w:r>
        <w:t>ტენდერი</w:t>
      </w:r>
      <w:proofErr w:type="spellEnd"/>
      <w:proofErr w:type="gramEnd"/>
      <w:r>
        <w:t xml:space="preserve"> </w:t>
      </w:r>
      <w:proofErr w:type="spellStart"/>
      <w:r>
        <w:t>ჩატარდება</w:t>
      </w:r>
      <w:proofErr w:type="spellEnd"/>
      <w:r>
        <w:t xml:space="preserve"> </w:t>
      </w:r>
      <w:proofErr w:type="spellStart"/>
      <w:r>
        <w:t>ღია</w:t>
      </w:r>
      <w:proofErr w:type="spellEnd"/>
      <w:r>
        <w:t xml:space="preserve"> </w:t>
      </w:r>
      <w:proofErr w:type="spellStart"/>
      <w:r>
        <w:t>ვაჭრობის</w:t>
      </w:r>
      <w:proofErr w:type="spellEnd"/>
      <w:r>
        <w:t xml:space="preserve"> </w:t>
      </w:r>
      <w:proofErr w:type="spellStart"/>
      <w:r>
        <w:t>პრინციპით</w:t>
      </w:r>
      <w:proofErr w:type="spellEnd"/>
      <w:r>
        <w:t xml:space="preserve">, </w:t>
      </w:r>
      <w:proofErr w:type="spellStart"/>
      <w:r>
        <w:t>ვაჭრობა</w:t>
      </w:r>
      <w:proofErr w:type="spellEnd"/>
      <w:r>
        <w:t xml:space="preserve"> </w:t>
      </w:r>
      <w:proofErr w:type="spellStart"/>
      <w:r>
        <w:t>გაიმართება</w:t>
      </w:r>
      <w:proofErr w:type="spellEnd"/>
      <w:r>
        <w:t xml:space="preserve"> 3 </w:t>
      </w:r>
      <w:proofErr w:type="spellStart"/>
      <w:r>
        <w:t>ეტაპად</w:t>
      </w:r>
      <w:proofErr w:type="spellEnd"/>
      <w:r>
        <w:t xml:space="preserve">, </w:t>
      </w:r>
      <w:r>
        <w:rPr>
          <w:lang w:val="ka-GE"/>
        </w:rPr>
        <w:t xml:space="preserve">ვაჭრობის ბიჯი </w:t>
      </w:r>
      <w:r w:rsidR="00BD6890">
        <w:t>1’500</w:t>
      </w:r>
      <w:r>
        <w:rPr>
          <w:lang w:val="ka-GE"/>
        </w:rPr>
        <w:t xml:space="preserve"> ლარი</w:t>
      </w:r>
      <w:r w:rsidR="00E1518E">
        <w:t xml:space="preserve"> </w:t>
      </w:r>
      <w:r w:rsidR="00E1518E">
        <w:rPr>
          <w:lang w:val="ka-GE"/>
        </w:rPr>
        <w:t>ჯამურ თანხაზე</w:t>
      </w:r>
      <w:r>
        <w:rPr>
          <w:lang w:val="ka-GE"/>
        </w:rPr>
        <w:t>.</w:t>
      </w:r>
      <w:r w:rsidR="00AA159A">
        <w:t xml:space="preserve"> </w:t>
      </w:r>
      <w:r w:rsidR="00AA159A">
        <w:rPr>
          <w:lang w:val="ka-GE"/>
        </w:rPr>
        <w:t xml:space="preserve">ვაჭრობის შემდეგ დაფიქსირებული ჯამური საბოლოო </w:t>
      </w:r>
      <w:r w:rsidR="00E1518E">
        <w:rPr>
          <w:lang w:val="ka-GE"/>
        </w:rPr>
        <w:t>თანხის მიხედვით</w:t>
      </w:r>
      <w:r w:rsidR="00AA159A">
        <w:rPr>
          <w:lang w:val="ka-GE"/>
        </w:rPr>
        <w:t xml:space="preserve"> პროპორციულად დააკლდება ერთეულის ფასებს.</w:t>
      </w:r>
    </w:p>
    <w:p w14:paraId="65F3D8E7" w14:textId="77777777" w:rsidR="00CF15F3" w:rsidRDefault="00CF15F3" w:rsidP="00A66B58">
      <w:pPr>
        <w:rPr>
          <w:lang w:val="ka-GE"/>
        </w:rPr>
      </w:pPr>
    </w:p>
    <w:p w14:paraId="7372B112" w14:textId="23F291C0" w:rsidR="00A66B58" w:rsidRPr="00A66B58" w:rsidRDefault="0043167D" w:rsidP="00A66B58">
      <w:pPr>
        <w:rPr>
          <w:lang w:val="ka-GE"/>
        </w:rPr>
      </w:pPr>
      <w:r w:rsidRPr="0043167D">
        <w:rPr>
          <w:lang w:val="ka-GE"/>
        </w:rPr>
        <w:t>ბანკი უფლებამოსილია ნებისმიერ დროს შეწყვიტოს, გააუქმოს ან გადაავადოს ტენდერი თავისი შეხედულებისამებრ;</w:t>
      </w: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22227846"/>
      <w:r w:rsidRPr="00BF7F13">
        <w:rPr>
          <w:rFonts w:eastAsiaTheme="majorEastAsia" w:cstheme="majorBidi"/>
          <w:b/>
          <w:color w:val="FF671B"/>
          <w:sz w:val="24"/>
          <w:szCs w:val="28"/>
          <w:lang w:val="ka-GE" w:eastAsia="ja-JP"/>
        </w:rPr>
        <w:lastRenderedPageBreak/>
        <w:t>სატენდერო მოთხოვნები</w:t>
      </w:r>
      <w:bookmarkEnd w:id="7"/>
      <w:bookmarkEnd w:id="8"/>
    </w:p>
    <w:p w14:paraId="2293A609" w14:textId="47A1A000" w:rsidR="00B8474F" w:rsidRDefault="00B8474F" w:rsidP="00AA0BE9">
      <w:pPr>
        <w:pStyle w:val="ListParagraph"/>
        <w:numPr>
          <w:ilvl w:val="0"/>
          <w:numId w:val="15"/>
        </w:numPr>
        <w:spacing w:after="200" w:line="276" w:lineRule="auto"/>
        <w:rPr>
          <w:rFonts w:cs="Sylfaen"/>
          <w:lang w:val="ka-GE"/>
        </w:rPr>
      </w:pPr>
      <w:r w:rsidRPr="00B8474F">
        <w:rPr>
          <w:rFonts w:cs="Sylfaen"/>
          <w:b/>
          <w:lang w:val="ka-GE"/>
        </w:rPr>
        <w:t>მიწოდების ვადა:</w:t>
      </w:r>
      <w:r w:rsidRPr="00B8474F">
        <w:rPr>
          <w:rFonts w:cs="Sylfaen"/>
          <w:lang w:val="ka-GE"/>
        </w:rPr>
        <w:t xml:space="preserve"> </w:t>
      </w:r>
      <w:r w:rsidR="00B65CE7">
        <w:rPr>
          <w:rFonts w:cs="Sylfaen"/>
          <w:lang w:val="ka-GE"/>
        </w:rPr>
        <w:t>გამარჯვებულმა კომპანიამ უნდა შექმნას გარკვეული რაოდენობის მარაგი სეზონების მიხედვით, მოწოდების ვადა არ უნდა იყოს ბანკის მოთხოვნიდან 1 კვირაზე მეტი.</w:t>
      </w:r>
    </w:p>
    <w:p w14:paraId="0A8D866C" w14:textId="17BAC596" w:rsidR="00AA0BE9" w:rsidRDefault="00AA0BE9" w:rsidP="00B65CE7">
      <w:pPr>
        <w:pStyle w:val="ListParagraph"/>
        <w:numPr>
          <w:ilvl w:val="0"/>
          <w:numId w:val="15"/>
        </w:numPr>
        <w:spacing w:after="200" w:line="276" w:lineRule="auto"/>
        <w:rPr>
          <w:rFonts w:cs="Sylfaen"/>
          <w:lang w:val="ka-GE"/>
        </w:rPr>
      </w:pPr>
      <w:r>
        <w:rPr>
          <w:rFonts w:cs="Sylfaen"/>
          <w:b/>
          <w:lang w:val="ka-GE"/>
        </w:rPr>
        <w:t>საგარანტიო პერიოდი:</w:t>
      </w:r>
      <w:r>
        <w:rPr>
          <w:rFonts w:cs="Sylfaen"/>
          <w:lang w:val="ka-GE"/>
        </w:rPr>
        <w:t xml:space="preserve"> </w:t>
      </w:r>
      <w:proofErr w:type="spellStart"/>
      <w:r>
        <w:rPr>
          <w:rFonts w:cs="Sylfaen"/>
        </w:rPr>
        <w:t>პრეტენდენტი</w:t>
      </w:r>
      <w:proofErr w:type="spellEnd"/>
      <w:r>
        <w:rPr>
          <w:rFonts w:cs="Sylfaen"/>
        </w:rPr>
        <w:t xml:space="preserve"> </w:t>
      </w:r>
      <w:proofErr w:type="spellStart"/>
      <w:r>
        <w:rPr>
          <w:rFonts w:cs="Sylfaen"/>
        </w:rPr>
        <w:t>განსაზღვრავს</w:t>
      </w:r>
      <w:proofErr w:type="spellEnd"/>
      <w:r>
        <w:rPr>
          <w:rFonts w:cs="Sylfaen"/>
        </w:rPr>
        <w:t xml:space="preserve"> </w:t>
      </w:r>
      <w:proofErr w:type="spellStart"/>
      <w:r>
        <w:rPr>
          <w:rFonts w:cs="Sylfaen"/>
        </w:rPr>
        <w:t>თავად</w:t>
      </w:r>
      <w:proofErr w:type="spellEnd"/>
      <w:r>
        <w:rPr>
          <w:rFonts w:cs="Sylfaen"/>
        </w:rPr>
        <w:t xml:space="preserve"> </w:t>
      </w:r>
      <w:r w:rsidR="006201F6">
        <w:rPr>
          <w:rFonts w:cs="Sylfaen"/>
          <w:lang w:val="ka-GE"/>
        </w:rPr>
        <w:t>საგარანტიო ვადას და პირობებს</w:t>
      </w:r>
      <w:r>
        <w:rPr>
          <w:rFonts w:cs="Sylfaen"/>
          <w:lang w:val="ka-GE"/>
        </w:rPr>
        <w:t>;</w:t>
      </w:r>
      <w:r w:rsidR="00B65CE7">
        <w:rPr>
          <w:rFonts w:cs="Sylfaen"/>
          <w:lang w:val="ka-GE"/>
        </w:rPr>
        <w:t xml:space="preserve"> </w:t>
      </w:r>
      <w:r w:rsidR="006201F6">
        <w:rPr>
          <w:rFonts w:cs="Sylfaen"/>
          <w:lang w:val="ka-GE"/>
        </w:rPr>
        <w:t xml:space="preserve">აუცილებელი პირობაა </w:t>
      </w:r>
      <w:r w:rsidR="00B65CE7" w:rsidRPr="00B65CE7">
        <w:rPr>
          <w:rFonts w:cs="Sylfaen"/>
          <w:lang w:val="ka-GE"/>
        </w:rPr>
        <w:t>ქარხნული წუნით მოწოდებულ</w:t>
      </w:r>
      <w:r w:rsidR="006201F6">
        <w:rPr>
          <w:rFonts w:cs="Sylfaen"/>
          <w:lang w:val="ka-GE"/>
        </w:rPr>
        <w:t>ი</w:t>
      </w:r>
      <w:r w:rsidR="00B65CE7" w:rsidRPr="00B65CE7">
        <w:rPr>
          <w:rFonts w:cs="Sylfaen"/>
          <w:lang w:val="ka-GE"/>
        </w:rPr>
        <w:t xml:space="preserve"> </w:t>
      </w:r>
      <w:r w:rsidR="006201F6">
        <w:rPr>
          <w:rFonts w:cs="Sylfaen"/>
          <w:lang w:val="ka-GE"/>
        </w:rPr>
        <w:t>საბურავი</w:t>
      </w:r>
      <w:r w:rsidR="00B65CE7" w:rsidRPr="00B65CE7">
        <w:rPr>
          <w:rFonts w:cs="Sylfaen"/>
          <w:lang w:val="ka-GE"/>
        </w:rPr>
        <w:t xml:space="preserve"> შეცვალოს ახალით, იგივე ტიპის საბურავით;</w:t>
      </w:r>
    </w:p>
    <w:p w14:paraId="1555671D" w14:textId="5BEC1601" w:rsidR="00B8474F" w:rsidRDefault="00B8474F" w:rsidP="00AA0BE9">
      <w:pPr>
        <w:pStyle w:val="ListParagraph"/>
        <w:numPr>
          <w:ilvl w:val="0"/>
          <w:numId w:val="15"/>
        </w:numPr>
        <w:spacing w:after="200" w:line="276" w:lineRule="auto"/>
        <w:rPr>
          <w:rFonts w:cs="Sylfaen"/>
          <w:lang w:val="ka-GE"/>
        </w:rPr>
      </w:pPr>
      <w:r w:rsidRPr="00AA2871">
        <w:rPr>
          <w:rFonts w:cs="Sylfaen"/>
          <w:b/>
          <w:lang w:val="ka-GE"/>
        </w:rPr>
        <w:t xml:space="preserve">მიწოდების </w:t>
      </w:r>
      <w:r w:rsidR="006201F6">
        <w:rPr>
          <w:rFonts w:cs="Sylfaen"/>
          <w:b/>
          <w:lang w:val="ka-GE"/>
        </w:rPr>
        <w:t>ადგილი</w:t>
      </w:r>
      <w:r w:rsidRPr="00AA2871">
        <w:rPr>
          <w:rFonts w:cs="Sylfaen"/>
          <w:b/>
          <w:lang w:val="ka-GE"/>
        </w:rPr>
        <w:t xml:space="preserve">: </w:t>
      </w:r>
      <w:r w:rsidR="00346479">
        <w:rPr>
          <w:rFonts w:cs="Sylfaen"/>
          <w:lang w:val="ka-GE"/>
        </w:rPr>
        <w:t xml:space="preserve"> </w:t>
      </w:r>
      <w:r w:rsidR="006201F6">
        <w:rPr>
          <w:rFonts w:cs="Sylfaen"/>
          <w:lang w:val="ka-GE"/>
        </w:rPr>
        <w:t>მომწოდებლის მისამართი;</w:t>
      </w:r>
    </w:p>
    <w:p w14:paraId="151FA6DA" w14:textId="3D44DB42" w:rsidR="003965FC" w:rsidRPr="003965FC" w:rsidRDefault="003965FC" w:rsidP="003965FC">
      <w:pPr>
        <w:pStyle w:val="ListParagraph"/>
        <w:numPr>
          <w:ilvl w:val="0"/>
          <w:numId w:val="15"/>
        </w:numPr>
        <w:spacing w:after="200" w:line="276" w:lineRule="auto"/>
        <w:rPr>
          <w:rFonts w:cs="Sylfaen"/>
          <w:b/>
          <w:lang w:val="ka-GE"/>
        </w:rPr>
      </w:pPr>
      <w:r w:rsidRPr="003965FC">
        <w:rPr>
          <w:rFonts w:cs="Sylfaen"/>
          <w:lang w:val="ka-GE"/>
        </w:rPr>
        <w:t xml:space="preserve">სეზონური </w:t>
      </w:r>
      <w:r>
        <w:rPr>
          <w:rFonts w:cs="Sylfaen"/>
          <w:lang w:val="ka-GE"/>
        </w:rPr>
        <w:t xml:space="preserve">შეცვლების დროს მომწოდებელმა უნდა მოახდინოს დროებით შენახვა/განთავსება </w:t>
      </w:r>
      <w:r w:rsidRPr="003965FC">
        <w:rPr>
          <w:rFonts w:cs="Sylfaen"/>
          <w:lang w:val="ka-GE"/>
        </w:rPr>
        <w:t>შემდეგ სეზონამდე.</w:t>
      </w:r>
    </w:p>
    <w:p w14:paraId="22C05B65" w14:textId="7A50B2F6" w:rsidR="00B8474F" w:rsidRPr="002E6569" w:rsidRDefault="00B8474F" w:rsidP="003965FC">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w:t>
      </w:r>
      <w:r w:rsidR="008A0155">
        <w:rPr>
          <w:rFonts w:cs="Sylfaen"/>
          <w:lang w:val="ka-GE"/>
        </w:rPr>
        <w:t>2</w:t>
      </w:r>
      <w:r>
        <w:rPr>
          <w:rFonts w:cs="Sylfaen"/>
          <w:lang w:val="ka-GE"/>
        </w:rPr>
        <w:t xml:space="preserve"> </w:t>
      </w:r>
      <w:r w:rsidRPr="001021C6">
        <w:rPr>
          <w:rFonts w:cs="Sylfaen"/>
          <w:lang w:val="ka-GE"/>
        </w:rPr>
        <w:t>სარეკომენდაციო წერილი</w:t>
      </w:r>
      <w:r>
        <w:rPr>
          <w:rFonts w:cs="Sylfaen"/>
          <w:lang w:val="ka-GE"/>
        </w:rPr>
        <w:t>.</w:t>
      </w:r>
    </w:p>
    <w:p w14:paraId="5CCEB8EA" w14:textId="7E195479" w:rsidR="00BF7F13" w:rsidRPr="00100A48" w:rsidRDefault="00B8474F" w:rsidP="00AA0BE9">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9" w:name="_Toc22227847"/>
      <w:r w:rsidRPr="00D140FB">
        <w:rPr>
          <w:rFonts w:eastAsiaTheme="majorEastAsia" w:cstheme="majorBidi"/>
          <w:b/>
          <w:color w:val="FF671B"/>
          <w:sz w:val="24"/>
          <w:szCs w:val="28"/>
          <w:lang w:val="ka-GE" w:eastAsia="ja-JP"/>
        </w:rPr>
        <w:t>დამატებითი ინფორმაცია:</w:t>
      </w:r>
      <w:bookmarkEnd w:id="9"/>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Default="00B8474F" w:rsidP="00B8474F">
      <w:pPr>
        <w:ind w:left="945"/>
        <w:contextualSpacing/>
        <w:rPr>
          <w:lang w:val="ka-GE"/>
        </w:rPr>
      </w:pPr>
    </w:p>
    <w:p w14:paraId="7117D8DA" w14:textId="77777777" w:rsidR="0043167D" w:rsidRPr="00C525A4" w:rsidRDefault="0043167D" w:rsidP="00B8474F">
      <w:pPr>
        <w:ind w:left="945"/>
        <w:contextualSpacing/>
        <w:rPr>
          <w:lang w:val="ka-GE"/>
        </w:rPr>
      </w:pPr>
    </w:p>
    <w:bookmarkEnd w:id="6"/>
    <w:p w14:paraId="524331E3" w14:textId="77777777" w:rsidR="0043167D" w:rsidRPr="0043167D" w:rsidRDefault="0043167D" w:rsidP="0043167D">
      <w:pPr>
        <w:jc w:val="left"/>
        <w:rPr>
          <w:rFonts w:eastAsiaTheme="majorEastAsia" w:cstheme="majorBidi"/>
          <w:b/>
          <w:color w:val="FF671B"/>
          <w:sz w:val="24"/>
          <w:szCs w:val="28"/>
          <w:lang w:val="ka-GE" w:eastAsia="ja-JP"/>
        </w:rPr>
      </w:pPr>
      <w:r w:rsidRPr="0043167D">
        <w:rPr>
          <w:rFonts w:eastAsiaTheme="majorEastAsia" w:cstheme="majorBidi"/>
          <w:b/>
          <w:color w:val="FF671B"/>
          <w:sz w:val="24"/>
          <w:szCs w:val="28"/>
          <w:lang w:val="ka-GE" w:eastAsia="ja-JP"/>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76DDB6C4" w14:textId="77777777" w:rsidR="0043167D" w:rsidRPr="0043167D" w:rsidRDefault="0043167D" w:rsidP="0043167D">
      <w:pPr>
        <w:jc w:val="left"/>
        <w:rPr>
          <w:rFonts w:eastAsiaTheme="minorEastAsia"/>
          <w:lang w:eastAsia="ja-JP"/>
        </w:rPr>
      </w:pPr>
    </w:p>
    <w:p w14:paraId="283F5305" w14:textId="77777777" w:rsidR="0043167D" w:rsidRPr="0043167D" w:rsidRDefault="0043167D" w:rsidP="0043167D">
      <w:pPr>
        <w:pStyle w:val="ListParagraph"/>
        <w:numPr>
          <w:ilvl w:val="0"/>
          <w:numId w:val="23"/>
        </w:numPr>
        <w:jc w:val="left"/>
        <w:rPr>
          <w:rFonts w:eastAsiaTheme="minorEastAsia"/>
          <w:lang w:eastAsia="ja-JP"/>
        </w:rPr>
      </w:pPr>
      <w:proofErr w:type="spellStart"/>
      <w:r w:rsidRPr="0043167D">
        <w:rPr>
          <w:rFonts w:eastAsiaTheme="minorEastAsia"/>
          <w:lang w:eastAsia="ja-JP"/>
        </w:rPr>
        <w:t>ამონაწერი</w:t>
      </w:r>
      <w:proofErr w:type="spellEnd"/>
      <w:r w:rsidRPr="0043167D">
        <w:rPr>
          <w:rFonts w:eastAsiaTheme="minorEastAsia"/>
          <w:lang w:eastAsia="ja-JP"/>
        </w:rPr>
        <w:t xml:space="preserve"> </w:t>
      </w:r>
      <w:proofErr w:type="spellStart"/>
      <w:r w:rsidRPr="0043167D">
        <w:rPr>
          <w:rFonts w:eastAsiaTheme="minorEastAsia"/>
          <w:lang w:eastAsia="ja-JP"/>
        </w:rPr>
        <w:t>სამეწარმეო</w:t>
      </w:r>
      <w:proofErr w:type="spellEnd"/>
      <w:r w:rsidRPr="0043167D">
        <w:rPr>
          <w:rFonts w:eastAsiaTheme="minorEastAsia"/>
          <w:lang w:eastAsia="ja-JP"/>
        </w:rPr>
        <w:t xml:space="preserve"> </w:t>
      </w:r>
      <w:proofErr w:type="spellStart"/>
      <w:r w:rsidRPr="0043167D">
        <w:rPr>
          <w:rFonts w:eastAsiaTheme="minorEastAsia"/>
          <w:lang w:eastAsia="ja-JP"/>
        </w:rPr>
        <w:t>რეესტრიდან</w:t>
      </w:r>
      <w:proofErr w:type="spellEnd"/>
      <w:r w:rsidRPr="0043167D">
        <w:rPr>
          <w:rFonts w:eastAsiaTheme="minorEastAsia"/>
          <w:lang w:eastAsia="ja-JP"/>
        </w:rPr>
        <w:t>;</w:t>
      </w:r>
    </w:p>
    <w:p w14:paraId="1610EEFD" w14:textId="01C3DCAD" w:rsidR="0043167D" w:rsidRDefault="0043167D" w:rsidP="0043167D">
      <w:pPr>
        <w:pStyle w:val="ListParagraph"/>
        <w:numPr>
          <w:ilvl w:val="0"/>
          <w:numId w:val="23"/>
        </w:numPr>
        <w:jc w:val="left"/>
        <w:rPr>
          <w:rFonts w:eastAsiaTheme="minorEastAsia"/>
          <w:lang w:eastAsia="ja-JP"/>
        </w:rPr>
      </w:pPr>
      <w:proofErr w:type="spellStart"/>
      <w:r w:rsidRPr="0043167D">
        <w:rPr>
          <w:rFonts w:eastAsiaTheme="minorEastAsia"/>
          <w:lang w:eastAsia="ja-JP"/>
        </w:rPr>
        <w:t>წინამდებარე</w:t>
      </w:r>
      <w:proofErr w:type="spellEnd"/>
      <w:r w:rsidRPr="0043167D">
        <w:rPr>
          <w:rFonts w:eastAsiaTheme="minorEastAsia"/>
          <w:lang w:eastAsia="ja-JP"/>
        </w:rPr>
        <w:t xml:space="preserve"> </w:t>
      </w:r>
      <w:proofErr w:type="spellStart"/>
      <w:r w:rsidRPr="0043167D">
        <w:rPr>
          <w:rFonts w:eastAsiaTheme="minorEastAsia"/>
          <w:lang w:eastAsia="ja-JP"/>
        </w:rPr>
        <w:t>დოკუმენტი</w:t>
      </w:r>
      <w:proofErr w:type="spellEnd"/>
      <w:r w:rsidRPr="0043167D">
        <w:rPr>
          <w:rFonts w:eastAsiaTheme="minorEastAsia"/>
          <w:lang w:eastAsia="ja-JP"/>
        </w:rPr>
        <w:t xml:space="preserve"> </w:t>
      </w:r>
      <w:proofErr w:type="spellStart"/>
      <w:r w:rsidRPr="0043167D">
        <w:rPr>
          <w:rFonts w:eastAsiaTheme="minorEastAsia"/>
          <w:lang w:eastAsia="ja-JP"/>
        </w:rPr>
        <w:t>შევსებული</w:t>
      </w:r>
      <w:proofErr w:type="spellEnd"/>
      <w:r w:rsidRPr="0043167D">
        <w:rPr>
          <w:rFonts w:eastAsiaTheme="minorEastAsia"/>
          <w:lang w:eastAsia="ja-JP"/>
        </w:rPr>
        <w:t xml:space="preserve"> </w:t>
      </w:r>
      <w:r w:rsidR="009220AE">
        <w:rPr>
          <w:rFonts w:eastAsiaTheme="minorEastAsia"/>
          <w:lang w:val="ka-GE" w:eastAsia="ja-JP"/>
        </w:rPr>
        <w:t>ფორმით</w:t>
      </w:r>
      <w:r>
        <w:rPr>
          <w:rFonts w:eastAsiaTheme="minorEastAsia"/>
          <w:lang w:eastAsia="ja-JP"/>
        </w:rPr>
        <w:t xml:space="preserve"> (</w:t>
      </w:r>
      <w:proofErr w:type="spellStart"/>
      <w:r>
        <w:rPr>
          <w:rFonts w:eastAsiaTheme="minorEastAsia"/>
          <w:lang w:eastAsia="ja-JP"/>
        </w:rPr>
        <w:t>დანართი</w:t>
      </w:r>
      <w:proofErr w:type="spellEnd"/>
      <w:r>
        <w:rPr>
          <w:rFonts w:eastAsiaTheme="minorEastAsia"/>
          <w:lang w:eastAsia="ja-JP"/>
        </w:rPr>
        <w:t xml:space="preserve"> N1 </w:t>
      </w:r>
      <w:proofErr w:type="spellStart"/>
      <w:r>
        <w:rPr>
          <w:rFonts w:eastAsiaTheme="minorEastAsia"/>
          <w:lang w:eastAsia="ja-JP"/>
        </w:rPr>
        <w:t>და</w:t>
      </w:r>
      <w:proofErr w:type="spellEnd"/>
      <w:r>
        <w:rPr>
          <w:rFonts w:eastAsiaTheme="minorEastAsia"/>
          <w:lang w:eastAsia="ja-JP"/>
        </w:rPr>
        <w:t xml:space="preserve"> </w:t>
      </w:r>
      <w:proofErr w:type="spellStart"/>
      <w:r>
        <w:rPr>
          <w:rFonts w:eastAsiaTheme="minorEastAsia"/>
          <w:lang w:eastAsia="ja-JP"/>
        </w:rPr>
        <w:t>დანართი</w:t>
      </w:r>
      <w:proofErr w:type="spellEnd"/>
      <w:r>
        <w:rPr>
          <w:rFonts w:eastAsiaTheme="minorEastAsia"/>
          <w:lang w:eastAsia="ja-JP"/>
        </w:rPr>
        <w:t xml:space="preserve"> N2)</w:t>
      </w:r>
      <w:r w:rsidRPr="0043167D">
        <w:rPr>
          <w:rFonts w:eastAsiaTheme="minorEastAsia"/>
          <w:lang w:eastAsia="ja-JP"/>
        </w:rPr>
        <w:t xml:space="preserve">, </w:t>
      </w:r>
      <w:r>
        <w:rPr>
          <w:rFonts w:eastAsiaTheme="minorEastAsia"/>
          <w:lang w:val="ka-GE" w:eastAsia="ja-JP"/>
        </w:rPr>
        <w:t xml:space="preserve">ყველა გვერდზე </w:t>
      </w:r>
      <w:proofErr w:type="spellStart"/>
      <w:r w:rsidRPr="0043167D">
        <w:rPr>
          <w:rFonts w:eastAsiaTheme="minorEastAsia"/>
          <w:lang w:eastAsia="ja-JP"/>
        </w:rPr>
        <w:t>ხელმოწერილი</w:t>
      </w:r>
      <w:proofErr w:type="spellEnd"/>
      <w:r w:rsidRPr="0043167D">
        <w:rPr>
          <w:rFonts w:eastAsiaTheme="minorEastAsia"/>
          <w:lang w:eastAsia="ja-JP"/>
        </w:rPr>
        <w:t xml:space="preserve"> </w:t>
      </w:r>
      <w:proofErr w:type="spellStart"/>
      <w:r w:rsidRPr="0043167D">
        <w:rPr>
          <w:rFonts w:eastAsiaTheme="minorEastAsia"/>
          <w:lang w:eastAsia="ja-JP"/>
        </w:rPr>
        <w:t>უფლებამოსილი</w:t>
      </w:r>
      <w:proofErr w:type="spellEnd"/>
      <w:r w:rsidRPr="0043167D">
        <w:rPr>
          <w:rFonts w:eastAsiaTheme="minorEastAsia"/>
          <w:lang w:eastAsia="ja-JP"/>
        </w:rPr>
        <w:t xml:space="preserve"> </w:t>
      </w:r>
      <w:proofErr w:type="spellStart"/>
      <w:r w:rsidRPr="0043167D">
        <w:rPr>
          <w:rFonts w:eastAsiaTheme="minorEastAsia"/>
          <w:lang w:eastAsia="ja-JP"/>
        </w:rPr>
        <w:t>პირის</w:t>
      </w:r>
      <w:proofErr w:type="spellEnd"/>
      <w:r w:rsidRPr="0043167D">
        <w:rPr>
          <w:rFonts w:eastAsiaTheme="minorEastAsia"/>
          <w:lang w:eastAsia="ja-JP"/>
        </w:rPr>
        <w:t xml:space="preserve"> </w:t>
      </w:r>
      <w:proofErr w:type="spellStart"/>
      <w:r w:rsidRPr="0043167D">
        <w:rPr>
          <w:rFonts w:eastAsiaTheme="minorEastAsia"/>
          <w:lang w:eastAsia="ja-JP"/>
        </w:rPr>
        <w:t>მიერ</w:t>
      </w:r>
      <w:proofErr w:type="spellEnd"/>
      <w:r w:rsidR="00D50D79">
        <w:rPr>
          <w:rFonts w:eastAsiaTheme="minorEastAsia"/>
          <w:lang w:val="ka-GE" w:eastAsia="ja-JP"/>
        </w:rPr>
        <w:t xml:space="preserve"> (ასევე </w:t>
      </w:r>
      <w:r w:rsidR="00D50D79">
        <w:rPr>
          <w:rFonts w:eastAsiaTheme="minorEastAsia"/>
          <w:lang w:eastAsia="ja-JP"/>
        </w:rPr>
        <w:t>Excel</w:t>
      </w:r>
      <w:r w:rsidR="00D50D79">
        <w:rPr>
          <w:rFonts w:eastAsiaTheme="minorEastAsia"/>
          <w:lang w:val="ka-GE" w:eastAsia="ja-JP"/>
        </w:rPr>
        <w:t xml:space="preserve"> და </w:t>
      </w:r>
      <w:r w:rsidR="00D50D79">
        <w:rPr>
          <w:rFonts w:eastAsiaTheme="minorEastAsia"/>
          <w:lang w:eastAsia="ja-JP"/>
        </w:rPr>
        <w:t>Word</w:t>
      </w:r>
      <w:r w:rsidR="00D50D79">
        <w:rPr>
          <w:rFonts w:eastAsiaTheme="minorEastAsia"/>
          <w:lang w:val="ka-GE" w:eastAsia="ja-JP"/>
        </w:rPr>
        <w:t>-ის ფაილებით)</w:t>
      </w:r>
      <w:r w:rsidRPr="0043167D">
        <w:rPr>
          <w:rFonts w:eastAsiaTheme="minorEastAsia"/>
          <w:lang w:eastAsia="ja-JP"/>
        </w:rPr>
        <w:t>;</w:t>
      </w:r>
    </w:p>
    <w:p w14:paraId="5E49AE51" w14:textId="0F8A069D" w:rsidR="0043167D" w:rsidRPr="00087FB1" w:rsidRDefault="0043167D" w:rsidP="0043167D">
      <w:pPr>
        <w:pStyle w:val="ListParagraph"/>
        <w:numPr>
          <w:ilvl w:val="0"/>
          <w:numId w:val="23"/>
        </w:numPr>
        <w:jc w:val="left"/>
        <w:rPr>
          <w:rFonts w:eastAsiaTheme="minorEastAsia"/>
          <w:lang w:eastAsia="ja-JP"/>
        </w:rPr>
      </w:pPr>
      <w:r>
        <w:rPr>
          <w:rFonts w:eastAsiaTheme="minorEastAsia"/>
          <w:lang w:val="ka-GE" w:eastAsia="ja-JP"/>
        </w:rPr>
        <w:t xml:space="preserve">შემოთავაზებული საქონლის </w:t>
      </w:r>
      <w:r w:rsidR="00087FB1">
        <w:rPr>
          <w:rFonts w:eastAsiaTheme="minorEastAsia"/>
          <w:lang w:val="ka-GE" w:eastAsia="ja-JP"/>
        </w:rPr>
        <w:t>დეტალები</w:t>
      </w:r>
      <w:r>
        <w:rPr>
          <w:rFonts w:eastAsiaTheme="minorEastAsia"/>
          <w:lang w:val="ka-GE" w:eastAsia="ja-JP"/>
        </w:rPr>
        <w:t xml:space="preserve"> (ბროშურის ან</w:t>
      </w:r>
      <w:r w:rsidR="00643B5F">
        <w:rPr>
          <w:rFonts w:eastAsiaTheme="minorEastAsia"/>
          <w:lang w:val="ka-GE" w:eastAsia="ja-JP"/>
        </w:rPr>
        <w:t>/და</w:t>
      </w:r>
      <w:r>
        <w:rPr>
          <w:rFonts w:eastAsiaTheme="minorEastAsia"/>
          <w:lang w:val="ka-GE" w:eastAsia="ja-JP"/>
        </w:rPr>
        <w:t xml:space="preserve"> სხვა ფორმით)</w:t>
      </w:r>
      <w:r w:rsidR="00087FB1">
        <w:rPr>
          <w:rFonts w:eastAsiaTheme="minorEastAsia"/>
          <w:lang w:val="ka-GE" w:eastAsia="ja-JP"/>
        </w:rPr>
        <w:t>, სადაც მოცემული იქნება საბურავის შემადგენლობა და სხვა ტექნიკური დეტალები;</w:t>
      </w:r>
    </w:p>
    <w:p w14:paraId="1A2538B5" w14:textId="3D2C67B0" w:rsidR="00087FB1" w:rsidRPr="0043167D" w:rsidRDefault="00087FB1" w:rsidP="0043167D">
      <w:pPr>
        <w:pStyle w:val="ListParagraph"/>
        <w:numPr>
          <w:ilvl w:val="0"/>
          <w:numId w:val="23"/>
        </w:numPr>
        <w:jc w:val="left"/>
        <w:rPr>
          <w:rFonts w:eastAsiaTheme="minorEastAsia"/>
          <w:lang w:eastAsia="ja-JP"/>
        </w:rPr>
      </w:pPr>
      <w:r>
        <w:rPr>
          <w:rFonts w:eastAsiaTheme="minorEastAsia"/>
          <w:lang w:val="ka-GE" w:eastAsia="ja-JP"/>
        </w:rPr>
        <w:t>შემოთავაზებული საქონლის მწარმოებლის სერტიფიკატი;</w:t>
      </w:r>
    </w:p>
    <w:p w14:paraId="7303C785" w14:textId="3B13873C" w:rsidR="0043167D" w:rsidRPr="0043167D" w:rsidRDefault="0043167D" w:rsidP="0043167D">
      <w:pPr>
        <w:pStyle w:val="ListParagraph"/>
        <w:numPr>
          <w:ilvl w:val="0"/>
          <w:numId w:val="23"/>
        </w:numPr>
        <w:jc w:val="left"/>
        <w:rPr>
          <w:rFonts w:eastAsiaTheme="minorEastAsia"/>
          <w:lang w:eastAsia="ja-JP"/>
        </w:rPr>
      </w:pPr>
      <w:proofErr w:type="spellStart"/>
      <w:r>
        <w:rPr>
          <w:rFonts w:eastAsiaTheme="minorEastAsia"/>
          <w:lang w:eastAsia="ja-JP"/>
        </w:rPr>
        <w:t>სარეკომენდაციო</w:t>
      </w:r>
      <w:proofErr w:type="spellEnd"/>
      <w:r>
        <w:rPr>
          <w:rFonts w:eastAsiaTheme="minorEastAsia"/>
          <w:lang w:eastAsia="ja-JP"/>
        </w:rPr>
        <w:t xml:space="preserve"> </w:t>
      </w:r>
      <w:proofErr w:type="spellStart"/>
      <w:r>
        <w:rPr>
          <w:rFonts w:eastAsiaTheme="minorEastAsia"/>
          <w:lang w:eastAsia="ja-JP"/>
        </w:rPr>
        <w:t>წერილები</w:t>
      </w:r>
      <w:proofErr w:type="spellEnd"/>
      <w:r>
        <w:rPr>
          <w:rFonts w:eastAsiaTheme="minorEastAsia"/>
          <w:lang w:eastAsia="ja-JP"/>
        </w:rPr>
        <w:t>;</w:t>
      </w:r>
    </w:p>
    <w:p w14:paraId="37CF211B" w14:textId="77777777" w:rsidR="0043167D" w:rsidRPr="00D50D79" w:rsidRDefault="0043167D" w:rsidP="0043167D">
      <w:pPr>
        <w:jc w:val="left"/>
        <w:rPr>
          <w:rFonts w:eastAsiaTheme="minorEastAsia"/>
          <w:lang w:val="ka-GE" w:eastAsia="ja-JP"/>
        </w:rPr>
      </w:pPr>
    </w:p>
    <w:p w14:paraId="2035D1DE" w14:textId="77777777" w:rsidR="0043167D" w:rsidRDefault="0043167D" w:rsidP="0043167D">
      <w:pPr>
        <w:jc w:val="left"/>
        <w:rPr>
          <w:rFonts w:eastAsiaTheme="minorEastAsia"/>
          <w:lang w:eastAsia="ja-JP"/>
        </w:rPr>
      </w:pPr>
    </w:p>
    <w:p w14:paraId="4BC0E8F2" w14:textId="77777777" w:rsidR="0043167D" w:rsidRDefault="0043167D" w:rsidP="0043167D">
      <w:pPr>
        <w:jc w:val="left"/>
        <w:rPr>
          <w:rFonts w:eastAsiaTheme="minorEastAsia"/>
          <w:lang w:eastAsia="ja-JP"/>
        </w:rPr>
      </w:pPr>
    </w:p>
    <w:p w14:paraId="42B567B4" w14:textId="77777777" w:rsidR="0043167D" w:rsidRDefault="0043167D" w:rsidP="0043167D">
      <w:pPr>
        <w:jc w:val="left"/>
        <w:rPr>
          <w:rFonts w:eastAsiaTheme="minorEastAsia"/>
          <w:lang w:eastAsia="ja-JP"/>
        </w:rPr>
      </w:pPr>
    </w:p>
    <w:p w14:paraId="44582B6C" w14:textId="77777777" w:rsidR="0043167D" w:rsidRDefault="0043167D" w:rsidP="0043167D">
      <w:pPr>
        <w:jc w:val="left"/>
        <w:rPr>
          <w:rFonts w:eastAsiaTheme="minorEastAsia"/>
          <w:lang w:eastAsia="ja-JP"/>
        </w:rPr>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eastAsia="en-US"/>
        </w:rPr>
      </w:pPr>
      <w:bookmarkStart w:id="10" w:name="_Toc22227848"/>
      <w:r w:rsidRPr="00C525A4">
        <w:rPr>
          <w:rFonts w:eastAsiaTheme="minorHAnsi" w:cs="Sylfaen"/>
          <w:color w:val="231F20"/>
          <w:sz w:val="22"/>
          <w:szCs w:val="20"/>
          <w:lang w:eastAsia="en-US"/>
        </w:rPr>
        <w:lastRenderedPageBreak/>
        <w:t>დანართი1: ფასების ცხრილი</w:t>
      </w:r>
      <w:bookmarkEnd w:id="10"/>
    </w:p>
    <w:p w14:paraId="03896905" w14:textId="3360F785" w:rsidR="001F25F2" w:rsidRPr="001F25F2" w:rsidRDefault="001F25F2" w:rsidP="001F25F2">
      <w:pPr>
        <w:pStyle w:val="a"/>
        <w:numPr>
          <w:ilvl w:val="0"/>
          <w:numId w:val="0"/>
        </w:numPr>
        <w:ind w:left="360"/>
        <w:rPr>
          <w:rFonts w:eastAsiaTheme="minorEastAsia" w:cstheme="minorBidi"/>
          <w:b w:val="0"/>
          <w:color w:val="231F20"/>
          <w:sz w:val="20"/>
          <w:szCs w:val="20"/>
          <w:lang w:val="en-US"/>
        </w:rPr>
      </w:pPr>
      <w:r w:rsidRPr="001F25F2">
        <w:rPr>
          <w:rFonts w:eastAsiaTheme="minorEastAsia" w:cstheme="minorBidi"/>
          <w:b w:val="0"/>
          <w:color w:val="231F20"/>
          <w:sz w:val="20"/>
          <w:szCs w:val="20"/>
          <w:lang w:val="en-US"/>
        </w:rPr>
        <w:t>იხილეთ Excel-ის ფაილი</w:t>
      </w:r>
    </w:p>
    <w:p w14:paraId="05469CFC" w14:textId="77777777" w:rsidR="007B085E" w:rsidRPr="001F25F2" w:rsidRDefault="007B085E" w:rsidP="00C525A4">
      <w:pPr>
        <w:pStyle w:val="a"/>
        <w:numPr>
          <w:ilvl w:val="0"/>
          <w:numId w:val="0"/>
        </w:numPr>
      </w:pPr>
    </w:p>
    <w:p w14:paraId="7C5EC775"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bookmarkStart w:id="11" w:name="_Toc22227849"/>
    </w:p>
    <w:p w14:paraId="5B16D1E8"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157F9B9B"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5B81597B"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0C52AB2A"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5A7D17D0"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0C077130"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148E0420"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2740F041"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014DC309"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1F3FE672"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71786367"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328A5068"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7F3B69BD"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25546E33"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33145BA4"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2F0C7680"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0C2AD0C3"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61978E85"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0E4381AD"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4ED278E7"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7B751273"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5551D27E"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3F050A42"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3F6761B0"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7C1B835C"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468B6C3D"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6DC437C0"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2A046BA1" w14:textId="77777777" w:rsidR="001F25F2" w:rsidRDefault="001F25F2" w:rsidP="00C525A4">
      <w:pPr>
        <w:pStyle w:val="a"/>
        <w:numPr>
          <w:ilvl w:val="0"/>
          <w:numId w:val="0"/>
        </w:numPr>
        <w:ind w:left="360" w:hanging="360"/>
        <w:jc w:val="left"/>
        <w:rPr>
          <w:rFonts w:eastAsiaTheme="minorHAnsi" w:cs="Sylfaen"/>
          <w:color w:val="231F20"/>
          <w:sz w:val="22"/>
          <w:szCs w:val="20"/>
          <w:lang w:eastAsia="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r w:rsidRPr="00C525A4">
        <w:rPr>
          <w:rFonts w:eastAsiaTheme="minorHAnsi" w:cs="Sylfaen"/>
          <w:color w:val="231F20"/>
          <w:sz w:val="22"/>
          <w:szCs w:val="20"/>
          <w:lang w:eastAsia="en-US"/>
        </w:rPr>
        <w:lastRenderedPageBreak/>
        <w:t>დანართი 2: საბანკო რეკვიზიტები</w:t>
      </w:r>
      <w:bookmarkEnd w:id="11"/>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EEA36" w14:textId="77777777" w:rsidR="00792D79" w:rsidRDefault="00792D79" w:rsidP="002E7950">
      <w:r>
        <w:separator/>
      </w:r>
    </w:p>
  </w:endnote>
  <w:endnote w:type="continuationSeparator" w:id="0">
    <w:p w14:paraId="32606C4D" w14:textId="77777777" w:rsidR="00792D79" w:rsidRDefault="00792D79"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D92FD5">
              <w:rPr>
                <w:bCs/>
                <w:noProof/>
                <w:sz w:val="16"/>
                <w:szCs w:val="16"/>
              </w:rPr>
              <w:t>3</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D92FD5">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3CDCF" w14:textId="77777777" w:rsidR="00792D79" w:rsidRDefault="00792D79" w:rsidP="002E7950">
      <w:r>
        <w:separator/>
      </w:r>
    </w:p>
  </w:footnote>
  <w:footnote w:type="continuationSeparator" w:id="0">
    <w:p w14:paraId="4E928684" w14:textId="77777777" w:rsidR="00792D79" w:rsidRDefault="00792D79"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967E5"/>
    <w:multiLevelType w:val="hybridMultilevel"/>
    <w:tmpl w:val="1368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1"/>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 w:numId="2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47A1A"/>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87FB1"/>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0A48"/>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5F2"/>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780"/>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569"/>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479"/>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6B4E"/>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65FC"/>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A18"/>
    <w:rsid w:val="003E0EC0"/>
    <w:rsid w:val="003E11E4"/>
    <w:rsid w:val="003E130F"/>
    <w:rsid w:val="003E1D4C"/>
    <w:rsid w:val="003E2129"/>
    <w:rsid w:val="003E2F95"/>
    <w:rsid w:val="003E4EF2"/>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167D"/>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D7E56"/>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2F4"/>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3A9F"/>
    <w:rsid w:val="00523B02"/>
    <w:rsid w:val="005252D8"/>
    <w:rsid w:val="00525339"/>
    <w:rsid w:val="005255D9"/>
    <w:rsid w:val="0052642A"/>
    <w:rsid w:val="00530A73"/>
    <w:rsid w:val="00530D0B"/>
    <w:rsid w:val="00531471"/>
    <w:rsid w:val="00531C04"/>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05BC"/>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1F6"/>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B5F"/>
    <w:rsid w:val="00643D33"/>
    <w:rsid w:val="00645F56"/>
    <w:rsid w:val="00646DE5"/>
    <w:rsid w:val="00646E02"/>
    <w:rsid w:val="00647F5F"/>
    <w:rsid w:val="006505ED"/>
    <w:rsid w:val="00651252"/>
    <w:rsid w:val="00651AAE"/>
    <w:rsid w:val="00652C70"/>
    <w:rsid w:val="00653248"/>
    <w:rsid w:val="0065340B"/>
    <w:rsid w:val="00653558"/>
    <w:rsid w:val="00653632"/>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6A86"/>
    <w:rsid w:val="007874AC"/>
    <w:rsid w:val="00787D4C"/>
    <w:rsid w:val="007905C3"/>
    <w:rsid w:val="00790DEB"/>
    <w:rsid w:val="00792C32"/>
    <w:rsid w:val="00792D79"/>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8DD"/>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1C96"/>
    <w:rsid w:val="00812548"/>
    <w:rsid w:val="00812742"/>
    <w:rsid w:val="008134F9"/>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19D2"/>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A7D"/>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155"/>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0AE"/>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14F"/>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0BE9"/>
    <w:rsid w:val="00AA130F"/>
    <w:rsid w:val="00AA159A"/>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1C0B"/>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5CE7"/>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6890"/>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3F94"/>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15F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7A8"/>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0D79"/>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2FD5"/>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18E"/>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A7C"/>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432D"/>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344"/>
    <w:rsid w:val="00FC1A2B"/>
    <w:rsid w:val="00FC1DFA"/>
    <w:rsid w:val="00FC2FA9"/>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1CF5"/>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0BF"/>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01D4E3"/>
  <w15:docId w15:val="{5960B8A4-650F-4F7D-9B75-550E5542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04056D-18F7-45FC-8345-B75CA68E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Konstantine Metreveli</cp:lastModifiedBy>
  <cp:revision>43</cp:revision>
  <cp:lastPrinted>2019-10-17T14:03:00Z</cp:lastPrinted>
  <dcterms:created xsi:type="dcterms:W3CDTF">2020-03-05T10:06:00Z</dcterms:created>
  <dcterms:modified xsi:type="dcterms:W3CDTF">2021-04-02T07:11:00Z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